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50681AA" w14:textId="50F0D64E" w:rsidR="008F47DD" w:rsidRPr="0077409B" w:rsidRDefault="003605F5" w:rsidP="0077409B">
      <w:pPr>
        <w:spacing w:after="240"/>
        <w:rPr>
          <w:rFonts w:ascii="Arial" w:hAnsi="Arial" w:cs="Arial"/>
          <w:b/>
          <w:i/>
          <w:caps/>
          <w:sz w:val="24"/>
          <w:szCs w:val="24"/>
        </w:rPr>
      </w:pPr>
      <w:r>
        <w:rPr>
          <w:rFonts w:ascii="Arial" w:hAnsi="Arial" w:cs="Arial"/>
          <w:b/>
          <w:i/>
          <w:caps/>
          <w:sz w:val="24"/>
          <w:szCs w:val="24"/>
        </w:rPr>
        <w:br/>
      </w:r>
      <w:r w:rsidR="003A6A85" w:rsidRPr="003A6A85">
        <w:rPr>
          <w:rFonts w:ascii="Arial" w:hAnsi="Arial" w:cs="Arial"/>
          <w:b/>
          <w:i/>
          <w:caps/>
          <w:sz w:val="24"/>
          <w:szCs w:val="24"/>
        </w:rPr>
        <w:t>OVERVIEW</w:t>
      </w:r>
    </w:p>
    <w:p w14:paraId="3846E8B6" w14:textId="54D200BA" w:rsidR="00E30441" w:rsidRDefault="008E0753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SERVICES Provided</w:t>
      </w:r>
    </w:p>
    <w:p w14:paraId="79E87642" w14:textId="57E79E39" w:rsidR="00755772" w:rsidRPr="00755772" w:rsidRDefault="00755772" w:rsidP="00057755">
      <w:pPr>
        <w:rPr>
          <w:rFonts w:ascii="Arial" w:hAnsi="Arial" w:cs="Arial"/>
        </w:rPr>
      </w:pPr>
      <w:r>
        <w:rPr>
          <w:rFonts w:ascii="Arial" w:hAnsi="Arial" w:cs="Arial"/>
        </w:rPr>
        <w:t>List the various services provided (e.g. general infrastructure planning, capital project planning, capital project delivery, asset management planning or infrastructure operations and maintenance).</w:t>
      </w:r>
      <w:r w:rsidR="009835A7">
        <w:rPr>
          <w:rFonts w:ascii="Arial" w:hAnsi="Arial" w:cs="Arial"/>
        </w:rPr>
        <w:t xml:space="preserve"> </w:t>
      </w:r>
      <w:r w:rsidR="009835A7" w:rsidRPr="001637AB">
        <w:rPr>
          <w:rFonts w:ascii="Arial" w:hAnsi="Arial" w:cs="Arial"/>
        </w:rPr>
        <w:t>Itemize each area in the community that receives a different level of service.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E30441" w14:paraId="383F0F86" w14:textId="77777777" w:rsidTr="00E068D2">
        <w:trPr>
          <w:trHeight w:val="1555"/>
        </w:trPr>
        <w:tc>
          <w:tcPr>
            <w:tcW w:w="9349" w:type="dxa"/>
          </w:tcPr>
          <w:p w14:paraId="719690D4" w14:textId="20D5177B" w:rsidR="00F048D7" w:rsidRPr="00E30441" w:rsidRDefault="00F048D7" w:rsidP="005311C8">
            <w:pPr>
              <w:rPr>
                <w:rFonts w:ascii="Arial" w:hAnsi="Arial" w:cs="Arial"/>
              </w:rPr>
            </w:pPr>
          </w:p>
        </w:tc>
      </w:tr>
    </w:tbl>
    <w:p w14:paraId="73EC49C9" w14:textId="7E4F1A3C" w:rsidR="008901FC" w:rsidRDefault="008901FC" w:rsidP="004B5346">
      <w:pPr>
        <w:rPr>
          <w:rFonts w:ascii="Arial" w:hAnsi="Arial" w:cs="Arial"/>
        </w:rPr>
      </w:pPr>
    </w:p>
    <w:p w14:paraId="16244A43" w14:textId="27BC0A85" w:rsidR="008F47DD" w:rsidRDefault="003A6A85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SERVICE PROVIDER</w:t>
      </w:r>
    </w:p>
    <w:p w14:paraId="2081E0C1" w14:textId="1E2236C8" w:rsidR="005A2C6E" w:rsidRPr="008F47DD" w:rsidRDefault="00755772" w:rsidP="00057755">
      <w:pPr>
        <w:rPr>
          <w:rFonts w:ascii="Arial" w:hAnsi="Arial" w:cs="Arial"/>
        </w:rPr>
      </w:pPr>
      <w:r w:rsidRPr="00057755">
        <w:rPr>
          <w:rFonts w:ascii="Arial" w:hAnsi="Arial" w:cs="Arial"/>
        </w:rPr>
        <w:t>List the various service providers (e</w:t>
      </w:r>
      <w:r>
        <w:rPr>
          <w:rFonts w:ascii="Arial" w:hAnsi="Arial" w:cs="Arial"/>
        </w:rPr>
        <w:t xml:space="preserve">.g., the First Nation, </w:t>
      </w:r>
      <w:r w:rsidR="004E7869">
        <w:rPr>
          <w:rFonts w:ascii="Arial" w:hAnsi="Arial" w:cs="Arial"/>
        </w:rPr>
        <w:t>c</w:t>
      </w:r>
      <w:r>
        <w:rPr>
          <w:rFonts w:ascii="Arial" w:hAnsi="Arial" w:cs="Arial"/>
        </w:rPr>
        <w:t>onsultant services (list the firm), contracted services (list the firm), neighbouring community through a service agreement (indicate which community and the name/date of the agreement)</w:t>
      </w:r>
      <w:r w:rsidR="004E7869">
        <w:rPr>
          <w:rFonts w:ascii="Arial" w:hAnsi="Arial" w:cs="Arial"/>
        </w:rPr>
        <w:t>)</w:t>
      </w:r>
      <w:r>
        <w:rPr>
          <w:rFonts w:ascii="Arial" w:hAnsi="Arial" w:cs="Arial"/>
        </w:rPr>
        <w:t>.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E30441" w14:paraId="7B71AE62" w14:textId="77777777" w:rsidTr="00E068D2">
        <w:trPr>
          <w:trHeight w:val="2444"/>
        </w:trPr>
        <w:tc>
          <w:tcPr>
            <w:tcW w:w="9349" w:type="dxa"/>
          </w:tcPr>
          <w:p w14:paraId="499BDCC8" w14:textId="5B2AAC5A" w:rsidR="00F048D7" w:rsidRPr="00E30441" w:rsidRDefault="00F048D7" w:rsidP="005311C8">
            <w:pPr>
              <w:spacing w:line="276" w:lineRule="auto"/>
              <w:rPr>
                <w:rFonts w:ascii="Arial" w:hAnsi="Arial" w:cs="Arial"/>
              </w:rPr>
            </w:pPr>
          </w:p>
        </w:tc>
      </w:tr>
    </w:tbl>
    <w:p w14:paraId="1BD07E46" w14:textId="407DD54F" w:rsidR="002135BF" w:rsidRDefault="002135BF" w:rsidP="004B5346">
      <w:pPr>
        <w:rPr>
          <w:rFonts w:ascii="Arial" w:hAnsi="Arial" w:cs="Arial"/>
        </w:rPr>
      </w:pPr>
    </w:p>
    <w:p w14:paraId="5C44A454" w14:textId="425A57AF" w:rsidR="0077409B" w:rsidRDefault="0077409B" w:rsidP="004B5346">
      <w:pPr>
        <w:rPr>
          <w:rFonts w:ascii="Arial" w:hAnsi="Arial" w:cs="Arial"/>
          <w:b/>
          <w:i/>
          <w:sz w:val="24"/>
          <w:szCs w:val="24"/>
        </w:rPr>
      </w:pPr>
    </w:p>
    <w:p w14:paraId="1EE2BD40" w14:textId="7B831092" w:rsidR="003605F5" w:rsidRDefault="003605F5" w:rsidP="004B5346">
      <w:pPr>
        <w:rPr>
          <w:rFonts w:ascii="Arial" w:hAnsi="Arial" w:cs="Arial"/>
          <w:b/>
          <w:i/>
          <w:sz w:val="24"/>
          <w:szCs w:val="24"/>
        </w:rPr>
      </w:pPr>
    </w:p>
    <w:p w14:paraId="6E1FA673" w14:textId="77777777" w:rsidR="003605F5" w:rsidRDefault="003605F5" w:rsidP="004B5346">
      <w:pPr>
        <w:rPr>
          <w:rFonts w:ascii="Arial" w:hAnsi="Arial" w:cs="Arial"/>
          <w:b/>
          <w:i/>
          <w:sz w:val="24"/>
          <w:szCs w:val="24"/>
        </w:rPr>
      </w:pPr>
    </w:p>
    <w:p w14:paraId="180C682A" w14:textId="2EE68337" w:rsidR="00A876D2" w:rsidRDefault="00A876D2" w:rsidP="004B5346">
      <w:pPr>
        <w:rPr>
          <w:rFonts w:ascii="Arial" w:hAnsi="Arial" w:cs="Arial"/>
          <w:b/>
          <w:i/>
          <w:sz w:val="24"/>
          <w:szCs w:val="24"/>
        </w:rPr>
      </w:pPr>
      <w:r w:rsidRPr="00C654CE">
        <w:rPr>
          <w:rFonts w:ascii="Arial" w:hAnsi="Arial" w:cs="Arial"/>
          <w:b/>
          <w:i/>
          <w:sz w:val="24"/>
          <w:szCs w:val="24"/>
        </w:rPr>
        <w:lastRenderedPageBreak/>
        <w:t>ANALYSIS SUMMARY</w:t>
      </w:r>
    </w:p>
    <w:p w14:paraId="145BA1B4" w14:textId="08A5293F" w:rsidR="000D0342" w:rsidRDefault="00C654CE" w:rsidP="00755772">
      <w:pPr>
        <w:spacing w:after="120" w:line="276" w:lineRule="auto"/>
        <w:rPr>
          <w:rFonts w:ascii="Arial" w:hAnsi="Arial" w:cs="Arial"/>
        </w:rPr>
      </w:pPr>
      <w:r w:rsidRPr="00755772">
        <w:rPr>
          <w:rFonts w:ascii="Arial" w:hAnsi="Arial" w:cs="Arial"/>
        </w:rPr>
        <w:t xml:space="preserve">Using the </w:t>
      </w:r>
      <w:r w:rsidR="000D0342" w:rsidRPr="00755772">
        <w:rPr>
          <w:rFonts w:ascii="Arial" w:hAnsi="Arial" w:cs="Arial"/>
        </w:rPr>
        <w:t xml:space="preserve">relevant infrastructure </w:t>
      </w:r>
      <w:r w:rsidRPr="00755772">
        <w:rPr>
          <w:rFonts w:ascii="Arial" w:hAnsi="Arial" w:cs="Arial"/>
        </w:rPr>
        <w:t xml:space="preserve">questions </w:t>
      </w:r>
      <w:r w:rsidR="004E7869">
        <w:rPr>
          <w:rFonts w:ascii="Arial" w:hAnsi="Arial" w:cs="Arial"/>
        </w:rPr>
        <w:t>provided on the following page</w:t>
      </w:r>
      <w:r w:rsidR="000D0342" w:rsidRPr="00755772">
        <w:rPr>
          <w:rFonts w:ascii="Arial" w:hAnsi="Arial" w:cs="Arial"/>
        </w:rPr>
        <w:t xml:space="preserve">, summarize the key opportunities and issues related to this service. </w:t>
      </w:r>
    </w:p>
    <w:p w14:paraId="0F08ECC3" w14:textId="77777777" w:rsidR="00057755" w:rsidRPr="00755772" w:rsidRDefault="00057755" w:rsidP="00755772">
      <w:pPr>
        <w:spacing w:after="120" w:line="276" w:lineRule="auto"/>
        <w:rPr>
          <w:rFonts w:ascii="Arial" w:hAnsi="Arial" w:cs="Arial"/>
        </w:rPr>
      </w:pPr>
    </w:p>
    <w:p w14:paraId="44ABFC2B" w14:textId="6C9E6A29" w:rsidR="006F27F1" w:rsidRPr="000D0342" w:rsidRDefault="00C654CE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OPPORTUNITIES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E30441" w14:paraId="6E9C6397" w14:textId="77777777" w:rsidTr="00E068D2">
        <w:trPr>
          <w:trHeight w:val="1284"/>
        </w:trPr>
        <w:tc>
          <w:tcPr>
            <w:tcW w:w="9349" w:type="dxa"/>
          </w:tcPr>
          <w:p w14:paraId="0C2B27A4" w14:textId="61339651" w:rsidR="00F048D7" w:rsidRPr="00E30441" w:rsidRDefault="00F048D7" w:rsidP="005311C8">
            <w:pPr>
              <w:rPr>
                <w:rFonts w:ascii="Arial" w:hAnsi="Arial" w:cs="Arial"/>
              </w:rPr>
            </w:pPr>
          </w:p>
        </w:tc>
      </w:tr>
    </w:tbl>
    <w:p w14:paraId="30E104B4" w14:textId="77777777" w:rsidR="000D0342" w:rsidRDefault="000D0342" w:rsidP="004B5346">
      <w:pPr>
        <w:rPr>
          <w:rFonts w:ascii="Arial" w:hAnsi="Arial" w:cs="Arial"/>
          <w:b/>
        </w:rPr>
      </w:pPr>
    </w:p>
    <w:p w14:paraId="4E12B5B1" w14:textId="1B083DDF" w:rsidR="006F27F1" w:rsidRPr="008F47DD" w:rsidRDefault="000D0342" w:rsidP="004B5346">
      <w:pPr>
        <w:rPr>
          <w:rFonts w:ascii="Arial" w:hAnsi="Arial" w:cs="Arial"/>
        </w:rPr>
      </w:pPr>
      <w:r>
        <w:rPr>
          <w:rFonts w:ascii="Arial" w:hAnsi="Arial" w:cs="Arial"/>
          <w:b/>
        </w:rPr>
        <w:t>ISSUES AND RISKS</w:t>
      </w:r>
      <w:r w:rsidR="00D961F9">
        <w:rPr>
          <w:rFonts w:ascii="Arial" w:hAnsi="Arial" w:cs="Arial"/>
        </w:rPr>
        <w:t xml:space="preserve"> 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E30441" w14:paraId="6F5B7896" w14:textId="77777777" w:rsidTr="00E068D2">
        <w:trPr>
          <w:trHeight w:val="1303"/>
        </w:trPr>
        <w:tc>
          <w:tcPr>
            <w:tcW w:w="9349" w:type="dxa"/>
          </w:tcPr>
          <w:p w14:paraId="1E70FB0A" w14:textId="3FD16EEA" w:rsidR="00F048D7" w:rsidRPr="00E30441" w:rsidRDefault="00F048D7" w:rsidP="005311C8">
            <w:pPr>
              <w:rPr>
                <w:rFonts w:ascii="Arial" w:hAnsi="Arial" w:cs="Arial"/>
              </w:rPr>
            </w:pPr>
          </w:p>
        </w:tc>
      </w:tr>
    </w:tbl>
    <w:p w14:paraId="66904383" w14:textId="3441176D" w:rsidR="006F27F1" w:rsidRDefault="006F27F1" w:rsidP="004B5346">
      <w:pPr>
        <w:rPr>
          <w:rFonts w:ascii="Arial" w:hAnsi="Arial" w:cs="Arial"/>
          <w:b/>
          <w:caps/>
        </w:rPr>
      </w:pPr>
    </w:p>
    <w:p w14:paraId="3A198E4C" w14:textId="38642676" w:rsidR="00D961F9" w:rsidRPr="000D0342" w:rsidRDefault="000D0342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GENERAL COMMENTS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D961F9" w:rsidRPr="00E30441" w14:paraId="07783D25" w14:textId="77777777" w:rsidTr="00E068D2">
        <w:trPr>
          <w:trHeight w:val="1296"/>
        </w:trPr>
        <w:tc>
          <w:tcPr>
            <w:tcW w:w="9349" w:type="dxa"/>
          </w:tcPr>
          <w:p w14:paraId="39262578" w14:textId="4888C5B2" w:rsidR="00F048D7" w:rsidRPr="00E30441" w:rsidRDefault="00F048D7" w:rsidP="005311C8">
            <w:pPr>
              <w:rPr>
                <w:rFonts w:ascii="Arial" w:hAnsi="Arial" w:cs="Arial"/>
              </w:rPr>
            </w:pPr>
          </w:p>
        </w:tc>
      </w:tr>
    </w:tbl>
    <w:p w14:paraId="149AF873" w14:textId="0AE18534" w:rsidR="00D961F9" w:rsidRDefault="00D961F9" w:rsidP="004B5346">
      <w:pPr>
        <w:rPr>
          <w:rFonts w:ascii="Arial" w:hAnsi="Arial" w:cs="Arial"/>
        </w:rPr>
      </w:pPr>
    </w:p>
    <w:p w14:paraId="08BFD3DE" w14:textId="744A8499" w:rsidR="00F004CB" w:rsidRDefault="00F004CB" w:rsidP="004B5346">
      <w:pPr>
        <w:rPr>
          <w:rFonts w:ascii="Arial" w:hAnsi="Arial" w:cs="Arial"/>
        </w:rPr>
      </w:pPr>
    </w:p>
    <w:p w14:paraId="69CDE694" w14:textId="77777777" w:rsidR="00F004CB" w:rsidRDefault="00F004CB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059D2366" w14:textId="77777777" w:rsidR="00F004CB" w:rsidRPr="003605F5" w:rsidRDefault="00F004CB" w:rsidP="00F004CB">
      <w:pPr>
        <w:spacing w:line="331" w:lineRule="exact"/>
        <w:ind w:left="20"/>
        <w:rPr>
          <w:rFonts w:ascii="Arial" w:hAnsi="Arial" w:cs="Arial"/>
          <w:b/>
          <w:sz w:val="26"/>
        </w:rPr>
      </w:pPr>
      <w:r w:rsidRPr="00F004CB">
        <w:rPr>
          <w:rFonts w:ascii="Arial" w:hAnsi="Arial" w:cs="Arial"/>
          <w:b/>
          <w:color w:val="F15D4D"/>
          <w:sz w:val="26"/>
        </w:rPr>
        <w:lastRenderedPageBreak/>
        <w:t xml:space="preserve">INFRASTRUCTURE PLANNING </w:t>
      </w:r>
      <w:r w:rsidRPr="003605F5">
        <w:rPr>
          <w:rFonts w:ascii="Arial" w:hAnsi="Arial" w:cs="Arial"/>
          <w:b/>
          <w:color w:val="231F20"/>
          <w:sz w:val="26"/>
        </w:rPr>
        <w:t>SERVICE ANALYSIS</w:t>
      </w:r>
    </w:p>
    <w:p w14:paraId="2787728C" w14:textId="4F417BE4" w:rsidR="00F004CB" w:rsidRPr="003605F5" w:rsidRDefault="00F004CB" w:rsidP="003605F5">
      <w:pPr>
        <w:pStyle w:val="BodyText"/>
        <w:spacing w:before="209" w:after="160" w:line="288" w:lineRule="auto"/>
        <w:ind w:left="23"/>
        <w:rPr>
          <w:rFonts w:ascii="Arial" w:hAnsi="Arial" w:cs="Arial"/>
          <w:b/>
          <w:color w:val="231F20"/>
          <w:spacing w:val="-3"/>
        </w:rPr>
      </w:pPr>
      <w:r w:rsidRPr="003605F5">
        <w:rPr>
          <w:rFonts w:ascii="Arial" w:hAnsi="Arial" w:cs="Arial"/>
          <w:b/>
          <w:color w:val="231F20"/>
          <w:spacing w:val="-3"/>
        </w:rPr>
        <w:t>Consider</w:t>
      </w:r>
      <w:r w:rsidRPr="003605F5">
        <w:rPr>
          <w:rFonts w:ascii="Arial" w:hAnsi="Arial" w:cs="Arial"/>
          <w:b/>
          <w:color w:val="231F20"/>
          <w:spacing w:val="-17"/>
        </w:rPr>
        <w:t xml:space="preserve"> </w:t>
      </w:r>
      <w:r w:rsidRPr="003605F5">
        <w:rPr>
          <w:rFonts w:ascii="Arial" w:hAnsi="Arial" w:cs="Arial"/>
          <w:b/>
          <w:color w:val="231F20"/>
        </w:rPr>
        <w:t>the</w:t>
      </w:r>
      <w:r w:rsidRPr="003605F5">
        <w:rPr>
          <w:rFonts w:ascii="Arial" w:hAnsi="Arial" w:cs="Arial"/>
          <w:b/>
          <w:color w:val="231F20"/>
          <w:spacing w:val="-17"/>
        </w:rPr>
        <w:t xml:space="preserve"> </w:t>
      </w:r>
      <w:r w:rsidRPr="003605F5">
        <w:rPr>
          <w:rFonts w:ascii="Arial" w:hAnsi="Arial" w:cs="Arial"/>
          <w:b/>
          <w:color w:val="231F20"/>
          <w:spacing w:val="-3"/>
        </w:rPr>
        <w:t>following</w:t>
      </w:r>
      <w:r w:rsidRPr="003605F5">
        <w:rPr>
          <w:rFonts w:ascii="Arial" w:hAnsi="Arial" w:cs="Arial"/>
          <w:b/>
          <w:color w:val="231F20"/>
          <w:spacing w:val="-17"/>
        </w:rPr>
        <w:t xml:space="preserve"> </w:t>
      </w:r>
      <w:r w:rsidRPr="003605F5">
        <w:rPr>
          <w:rFonts w:ascii="Arial" w:hAnsi="Arial" w:cs="Arial"/>
          <w:b/>
          <w:color w:val="231F20"/>
          <w:spacing w:val="-3"/>
        </w:rPr>
        <w:t>questions</w:t>
      </w:r>
      <w:r w:rsidRPr="003605F5">
        <w:rPr>
          <w:rFonts w:ascii="Arial" w:hAnsi="Arial" w:cs="Arial"/>
          <w:b/>
          <w:color w:val="231F20"/>
          <w:spacing w:val="-17"/>
        </w:rPr>
        <w:t xml:space="preserve"> </w:t>
      </w:r>
      <w:r w:rsidRPr="003605F5">
        <w:rPr>
          <w:rFonts w:ascii="Arial" w:hAnsi="Arial" w:cs="Arial"/>
          <w:b/>
          <w:color w:val="231F20"/>
        </w:rPr>
        <w:t>in</w:t>
      </w:r>
      <w:r w:rsidRPr="003605F5">
        <w:rPr>
          <w:rFonts w:ascii="Arial" w:hAnsi="Arial" w:cs="Arial"/>
          <w:b/>
          <w:color w:val="231F20"/>
          <w:spacing w:val="-17"/>
        </w:rPr>
        <w:t xml:space="preserve"> </w:t>
      </w:r>
      <w:r w:rsidRPr="003605F5">
        <w:rPr>
          <w:rFonts w:ascii="Arial" w:hAnsi="Arial" w:cs="Arial"/>
          <w:b/>
          <w:color w:val="231F20"/>
          <w:spacing w:val="-3"/>
        </w:rPr>
        <w:t>your</w:t>
      </w:r>
      <w:r w:rsidRPr="003605F5">
        <w:rPr>
          <w:rFonts w:ascii="Arial" w:hAnsi="Arial" w:cs="Arial"/>
          <w:b/>
          <w:color w:val="231F20"/>
          <w:spacing w:val="-17"/>
        </w:rPr>
        <w:t xml:space="preserve"> </w:t>
      </w:r>
      <w:r w:rsidRPr="003605F5">
        <w:rPr>
          <w:rFonts w:ascii="Arial" w:hAnsi="Arial" w:cs="Arial"/>
          <w:b/>
          <w:color w:val="231F20"/>
          <w:spacing w:val="-3"/>
        </w:rPr>
        <w:t>analysis</w:t>
      </w:r>
      <w:r w:rsidRPr="003605F5">
        <w:rPr>
          <w:rFonts w:ascii="Arial" w:hAnsi="Arial" w:cs="Arial"/>
          <w:b/>
          <w:color w:val="231F20"/>
          <w:spacing w:val="-17"/>
        </w:rPr>
        <w:t xml:space="preserve"> </w:t>
      </w:r>
      <w:r w:rsidRPr="003605F5">
        <w:rPr>
          <w:rFonts w:ascii="Arial" w:hAnsi="Arial" w:cs="Arial"/>
          <w:b/>
          <w:color w:val="231F20"/>
        </w:rPr>
        <w:t>of</w:t>
      </w:r>
      <w:r w:rsidRPr="003605F5">
        <w:rPr>
          <w:rFonts w:ascii="Arial" w:hAnsi="Arial" w:cs="Arial"/>
          <w:b/>
          <w:color w:val="231F20"/>
          <w:spacing w:val="-17"/>
        </w:rPr>
        <w:t xml:space="preserve"> </w:t>
      </w:r>
      <w:r w:rsidRPr="003605F5">
        <w:rPr>
          <w:rFonts w:ascii="Arial" w:hAnsi="Arial" w:cs="Arial"/>
          <w:b/>
          <w:color w:val="231F20"/>
          <w:spacing w:val="-3"/>
        </w:rPr>
        <w:t>issues</w:t>
      </w:r>
      <w:r w:rsidRPr="003605F5">
        <w:rPr>
          <w:rFonts w:ascii="Arial" w:hAnsi="Arial" w:cs="Arial"/>
          <w:b/>
          <w:color w:val="231F20"/>
          <w:spacing w:val="-17"/>
        </w:rPr>
        <w:t xml:space="preserve"> </w:t>
      </w:r>
      <w:r w:rsidRPr="003605F5">
        <w:rPr>
          <w:rFonts w:ascii="Arial" w:hAnsi="Arial" w:cs="Arial"/>
          <w:b/>
          <w:color w:val="231F20"/>
        </w:rPr>
        <w:t>and</w:t>
      </w:r>
      <w:r w:rsidRPr="003605F5">
        <w:rPr>
          <w:rFonts w:ascii="Arial" w:hAnsi="Arial" w:cs="Arial"/>
          <w:b/>
          <w:color w:val="231F20"/>
          <w:spacing w:val="-17"/>
        </w:rPr>
        <w:t xml:space="preserve"> </w:t>
      </w:r>
      <w:r w:rsidRPr="003605F5">
        <w:rPr>
          <w:rFonts w:ascii="Arial" w:hAnsi="Arial" w:cs="Arial"/>
          <w:b/>
          <w:color w:val="231F20"/>
          <w:spacing w:val="-3"/>
        </w:rPr>
        <w:t>opportunities:</w:t>
      </w:r>
    </w:p>
    <w:p w14:paraId="5577E5B5" w14:textId="234C2701" w:rsidR="00F004CB" w:rsidRPr="000A5854" w:rsidRDefault="00F004CB" w:rsidP="003605F5">
      <w:pPr>
        <w:pStyle w:val="BodyText"/>
        <w:numPr>
          <w:ilvl w:val="0"/>
          <w:numId w:val="17"/>
        </w:numPr>
        <w:spacing w:after="160" w:line="288" w:lineRule="auto"/>
        <w:ind w:hanging="357"/>
        <w:rPr>
          <w:rFonts w:ascii="Arial" w:hAnsi="Arial" w:cs="Arial"/>
          <w:color w:val="231F20"/>
        </w:rPr>
      </w:pPr>
      <w:r w:rsidRPr="00F004CB">
        <w:rPr>
          <w:rFonts w:ascii="Arial" w:hAnsi="Arial" w:cs="Arial"/>
          <w:color w:val="231F20"/>
        </w:rPr>
        <w:t>Is the community located in an area where it is exposed to any natural</w:t>
      </w:r>
      <w:r w:rsidRPr="000A5854">
        <w:rPr>
          <w:rFonts w:ascii="Arial" w:hAnsi="Arial" w:cs="Arial"/>
          <w:color w:val="231F20"/>
        </w:rPr>
        <w:t xml:space="preserve"> </w:t>
      </w:r>
      <w:r w:rsidRPr="00F004CB">
        <w:rPr>
          <w:rFonts w:ascii="Arial" w:hAnsi="Arial" w:cs="Arial"/>
          <w:color w:val="231F20"/>
        </w:rPr>
        <w:t>hazards (like flooding, landslides, earthquakes, wildfires, etc.)?</w:t>
      </w:r>
    </w:p>
    <w:p w14:paraId="4E6A3B0A" w14:textId="77777777" w:rsidR="00F004CB" w:rsidRPr="000A5854" w:rsidRDefault="00F004CB" w:rsidP="003605F5">
      <w:pPr>
        <w:pStyle w:val="BodyText"/>
        <w:numPr>
          <w:ilvl w:val="0"/>
          <w:numId w:val="17"/>
        </w:numPr>
        <w:spacing w:after="160" w:line="288" w:lineRule="auto"/>
        <w:ind w:hanging="357"/>
        <w:rPr>
          <w:rFonts w:ascii="Arial" w:hAnsi="Arial" w:cs="Arial"/>
          <w:color w:val="231F20"/>
        </w:rPr>
      </w:pPr>
      <w:r w:rsidRPr="00F004CB">
        <w:rPr>
          <w:rFonts w:ascii="Arial" w:hAnsi="Arial" w:cs="Arial"/>
          <w:color w:val="231F20"/>
        </w:rPr>
        <w:t>Is the community expected to experience significant population growth?</w:t>
      </w:r>
    </w:p>
    <w:p w14:paraId="1BE76907" w14:textId="0A32AA37" w:rsidR="00F004CB" w:rsidRPr="000A5854" w:rsidRDefault="00F004CB" w:rsidP="003605F5">
      <w:pPr>
        <w:pStyle w:val="BodyText"/>
        <w:numPr>
          <w:ilvl w:val="0"/>
          <w:numId w:val="17"/>
        </w:numPr>
        <w:spacing w:after="160" w:line="288" w:lineRule="auto"/>
        <w:ind w:hanging="357"/>
        <w:rPr>
          <w:rFonts w:ascii="Arial" w:hAnsi="Arial" w:cs="Arial"/>
          <w:color w:val="231F20"/>
        </w:rPr>
      </w:pPr>
      <w:r w:rsidRPr="00F004CB">
        <w:rPr>
          <w:rFonts w:ascii="Arial" w:hAnsi="Arial" w:cs="Arial"/>
          <w:color w:val="231F20"/>
        </w:rPr>
        <w:t>Are there any activities in or around the community that present potential</w:t>
      </w:r>
      <w:r w:rsidRPr="000A5854">
        <w:rPr>
          <w:rFonts w:ascii="Arial" w:hAnsi="Arial" w:cs="Arial"/>
          <w:color w:val="231F20"/>
        </w:rPr>
        <w:t xml:space="preserve"> </w:t>
      </w:r>
      <w:r w:rsidRPr="00F004CB">
        <w:rPr>
          <w:rFonts w:ascii="Arial" w:hAnsi="Arial" w:cs="Arial"/>
          <w:color w:val="231F20"/>
        </w:rPr>
        <w:t>hazards to the community or the natural environment?</w:t>
      </w:r>
    </w:p>
    <w:p w14:paraId="3CC2BDA7" w14:textId="1D073D77" w:rsidR="00F004CB" w:rsidRPr="000A5854" w:rsidRDefault="00F004CB" w:rsidP="003605F5">
      <w:pPr>
        <w:pStyle w:val="BodyText"/>
        <w:numPr>
          <w:ilvl w:val="0"/>
          <w:numId w:val="17"/>
        </w:numPr>
        <w:spacing w:after="160" w:line="288" w:lineRule="auto"/>
        <w:ind w:hanging="357"/>
        <w:rPr>
          <w:rFonts w:ascii="Arial" w:hAnsi="Arial" w:cs="Arial"/>
          <w:color w:val="231F20"/>
        </w:rPr>
      </w:pPr>
      <w:r w:rsidRPr="00F004CB">
        <w:rPr>
          <w:rFonts w:ascii="Arial" w:hAnsi="Arial" w:cs="Arial"/>
          <w:color w:val="231F20"/>
        </w:rPr>
        <w:t xml:space="preserve">Are there any </w:t>
      </w:r>
      <w:proofErr w:type="spellStart"/>
      <w:r w:rsidRPr="00F004CB">
        <w:rPr>
          <w:rFonts w:ascii="Arial" w:hAnsi="Arial" w:cs="Arial"/>
          <w:color w:val="231F20"/>
        </w:rPr>
        <w:t>neighbouring</w:t>
      </w:r>
      <w:proofErr w:type="spellEnd"/>
      <w:r w:rsidRPr="00F004CB">
        <w:rPr>
          <w:rFonts w:ascii="Arial" w:hAnsi="Arial" w:cs="Arial"/>
          <w:color w:val="231F20"/>
        </w:rPr>
        <w:t xml:space="preserve"> communities or businesses that the community</w:t>
      </w:r>
      <w:r w:rsidRPr="000A5854">
        <w:rPr>
          <w:rFonts w:ascii="Arial" w:hAnsi="Arial" w:cs="Arial"/>
          <w:color w:val="231F20"/>
        </w:rPr>
        <w:t xml:space="preserve"> </w:t>
      </w:r>
      <w:r w:rsidRPr="00F004CB">
        <w:rPr>
          <w:rFonts w:ascii="Arial" w:hAnsi="Arial" w:cs="Arial"/>
          <w:color w:val="231F20"/>
        </w:rPr>
        <w:t xml:space="preserve">has a service agreement with? Is there a good relationship in place with </w:t>
      </w:r>
      <w:r w:rsidRPr="000A5854">
        <w:rPr>
          <w:rFonts w:ascii="Arial" w:hAnsi="Arial" w:cs="Arial"/>
          <w:color w:val="231F20"/>
        </w:rPr>
        <w:t xml:space="preserve">any </w:t>
      </w:r>
      <w:r w:rsidRPr="00F004CB">
        <w:rPr>
          <w:rFonts w:ascii="Arial" w:hAnsi="Arial" w:cs="Arial"/>
          <w:color w:val="231F20"/>
        </w:rPr>
        <w:t xml:space="preserve">current service </w:t>
      </w:r>
      <w:bookmarkStart w:id="1" w:name="_GoBack"/>
      <w:bookmarkEnd w:id="1"/>
      <w:r w:rsidRPr="00F004CB">
        <w:rPr>
          <w:rFonts w:ascii="Arial" w:hAnsi="Arial" w:cs="Arial"/>
          <w:color w:val="231F20"/>
        </w:rPr>
        <w:t>providers? How often are service agreements reviewed and discussed?</w:t>
      </w:r>
    </w:p>
    <w:p w14:paraId="19DF7A89" w14:textId="056AF1A5" w:rsidR="00F004CB" w:rsidRPr="000A5854" w:rsidRDefault="00F004CB" w:rsidP="003605F5">
      <w:pPr>
        <w:pStyle w:val="BodyText"/>
        <w:numPr>
          <w:ilvl w:val="0"/>
          <w:numId w:val="17"/>
        </w:numPr>
        <w:spacing w:after="160" w:line="288" w:lineRule="auto"/>
        <w:ind w:hanging="357"/>
        <w:rPr>
          <w:rFonts w:ascii="Arial" w:hAnsi="Arial" w:cs="Arial"/>
          <w:color w:val="231F20"/>
        </w:rPr>
      </w:pPr>
      <w:r w:rsidRPr="00F004CB">
        <w:rPr>
          <w:rFonts w:ascii="Arial" w:hAnsi="Arial" w:cs="Arial"/>
          <w:color w:val="231F20"/>
        </w:rPr>
        <w:t xml:space="preserve">What is the First </w:t>
      </w:r>
      <w:r w:rsidRPr="000A5854">
        <w:rPr>
          <w:rFonts w:ascii="Arial" w:hAnsi="Arial" w:cs="Arial"/>
          <w:color w:val="231F20"/>
        </w:rPr>
        <w:t xml:space="preserve">Nation’s </w:t>
      </w:r>
      <w:r w:rsidRPr="00F004CB">
        <w:rPr>
          <w:rFonts w:ascii="Arial" w:hAnsi="Arial" w:cs="Arial"/>
          <w:color w:val="231F20"/>
        </w:rPr>
        <w:t>organizational capacity to manage existing</w:t>
      </w:r>
      <w:r w:rsidRPr="000A5854">
        <w:rPr>
          <w:rFonts w:ascii="Arial" w:hAnsi="Arial" w:cs="Arial"/>
          <w:color w:val="231F20"/>
        </w:rPr>
        <w:t xml:space="preserve"> </w:t>
      </w:r>
      <w:r w:rsidRPr="00F004CB">
        <w:rPr>
          <w:rFonts w:ascii="Arial" w:hAnsi="Arial" w:cs="Arial"/>
          <w:color w:val="231F20"/>
        </w:rPr>
        <w:t>infrastructure?</w:t>
      </w:r>
    </w:p>
    <w:p w14:paraId="7A69C232" w14:textId="077F1A77" w:rsidR="00F004CB" w:rsidRPr="000A5854" w:rsidRDefault="00F004CB" w:rsidP="003605F5">
      <w:pPr>
        <w:pStyle w:val="BodyText"/>
        <w:numPr>
          <w:ilvl w:val="0"/>
          <w:numId w:val="17"/>
        </w:numPr>
        <w:spacing w:after="160" w:line="288" w:lineRule="auto"/>
        <w:ind w:hanging="357"/>
        <w:rPr>
          <w:rFonts w:ascii="Arial" w:hAnsi="Arial" w:cs="Arial"/>
          <w:color w:val="231F20"/>
        </w:rPr>
      </w:pPr>
      <w:r w:rsidRPr="00F004CB">
        <w:rPr>
          <w:rFonts w:ascii="Arial" w:hAnsi="Arial" w:cs="Arial"/>
          <w:color w:val="231F20"/>
        </w:rPr>
        <w:t>Does the community have the capacity to take on the management of new</w:t>
      </w:r>
      <w:r w:rsidRPr="000A5854">
        <w:rPr>
          <w:rFonts w:ascii="Arial" w:hAnsi="Arial" w:cs="Arial"/>
          <w:color w:val="231F20"/>
        </w:rPr>
        <w:t xml:space="preserve"> </w:t>
      </w:r>
      <w:r w:rsidRPr="00F004CB">
        <w:rPr>
          <w:rFonts w:ascii="Arial" w:hAnsi="Arial" w:cs="Arial"/>
          <w:color w:val="231F20"/>
        </w:rPr>
        <w:t>infrastructure?</w:t>
      </w:r>
    </w:p>
    <w:p w14:paraId="790C24D1" w14:textId="77777777" w:rsidR="00F004CB" w:rsidRPr="000A5854" w:rsidRDefault="00F004CB" w:rsidP="003605F5">
      <w:pPr>
        <w:pStyle w:val="BodyText"/>
        <w:numPr>
          <w:ilvl w:val="0"/>
          <w:numId w:val="17"/>
        </w:numPr>
        <w:spacing w:after="160" w:line="288" w:lineRule="auto"/>
        <w:ind w:hanging="357"/>
        <w:rPr>
          <w:rFonts w:ascii="Arial" w:hAnsi="Arial" w:cs="Arial"/>
          <w:color w:val="231F20"/>
        </w:rPr>
      </w:pPr>
      <w:r w:rsidRPr="00F004CB">
        <w:rPr>
          <w:rFonts w:ascii="Arial" w:hAnsi="Arial" w:cs="Arial"/>
          <w:color w:val="231F20"/>
        </w:rPr>
        <w:t>How strong are current capital planning processes?</w:t>
      </w:r>
    </w:p>
    <w:p w14:paraId="1A2BE8D3" w14:textId="78E1C1D9" w:rsidR="00F004CB" w:rsidRPr="000A5854" w:rsidRDefault="00F004CB" w:rsidP="003605F5">
      <w:pPr>
        <w:pStyle w:val="BodyText"/>
        <w:numPr>
          <w:ilvl w:val="0"/>
          <w:numId w:val="17"/>
        </w:numPr>
        <w:spacing w:after="160" w:line="288" w:lineRule="auto"/>
        <w:ind w:hanging="357"/>
        <w:rPr>
          <w:rFonts w:ascii="Arial" w:hAnsi="Arial" w:cs="Arial"/>
          <w:color w:val="231F20"/>
        </w:rPr>
      </w:pPr>
      <w:r w:rsidRPr="00F004CB">
        <w:rPr>
          <w:rFonts w:ascii="Arial" w:hAnsi="Arial" w:cs="Arial"/>
          <w:color w:val="231F20"/>
        </w:rPr>
        <w:t>What is the quality and quantity of infrastructure-related information like? Are</w:t>
      </w:r>
      <w:r w:rsidRPr="000A5854">
        <w:rPr>
          <w:rFonts w:ascii="Arial" w:hAnsi="Arial" w:cs="Arial"/>
          <w:color w:val="231F20"/>
        </w:rPr>
        <w:t xml:space="preserve"> </w:t>
      </w:r>
      <w:r w:rsidRPr="00F004CB">
        <w:rPr>
          <w:rFonts w:ascii="Arial" w:hAnsi="Arial" w:cs="Arial"/>
          <w:color w:val="231F20"/>
        </w:rPr>
        <w:t xml:space="preserve">there any major gaps in each service type? </w:t>
      </w:r>
      <w:proofErr w:type="gramStart"/>
      <w:r w:rsidRPr="00F004CB">
        <w:rPr>
          <w:rFonts w:ascii="Arial" w:hAnsi="Arial" w:cs="Arial"/>
          <w:color w:val="231F20"/>
        </w:rPr>
        <w:t>Refer back</w:t>
      </w:r>
      <w:proofErr w:type="gramEnd"/>
      <w:r w:rsidRPr="00F004CB">
        <w:rPr>
          <w:rFonts w:ascii="Arial" w:hAnsi="Arial" w:cs="Arial"/>
          <w:color w:val="231F20"/>
        </w:rPr>
        <w:t xml:space="preserve"> to your completed Infrastructure Studies, Plans, and Reports </w:t>
      </w:r>
      <w:r w:rsidRPr="000A5854">
        <w:rPr>
          <w:rFonts w:ascii="Arial" w:hAnsi="Arial" w:cs="Arial"/>
          <w:color w:val="231F20"/>
        </w:rPr>
        <w:t xml:space="preserve">Table </w:t>
      </w:r>
      <w:r w:rsidRPr="00F004CB">
        <w:rPr>
          <w:rFonts w:ascii="Arial" w:hAnsi="Arial" w:cs="Arial"/>
          <w:color w:val="231F20"/>
        </w:rPr>
        <w:t xml:space="preserve">and Asset Inventory </w:t>
      </w:r>
      <w:r w:rsidRPr="000A5854">
        <w:rPr>
          <w:rFonts w:ascii="Arial" w:hAnsi="Arial" w:cs="Arial"/>
          <w:color w:val="231F20"/>
        </w:rPr>
        <w:t xml:space="preserve">Table </w:t>
      </w:r>
      <w:r w:rsidRPr="00F004CB">
        <w:rPr>
          <w:rFonts w:ascii="Arial" w:hAnsi="Arial" w:cs="Arial"/>
          <w:color w:val="231F20"/>
        </w:rPr>
        <w:t xml:space="preserve">in the Step 5 </w:t>
      </w:r>
      <w:r w:rsidRPr="000A5854">
        <w:rPr>
          <w:rFonts w:ascii="Arial" w:hAnsi="Arial" w:cs="Arial"/>
          <w:color w:val="231F20"/>
        </w:rPr>
        <w:t>Toolkit.</w:t>
      </w:r>
    </w:p>
    <w:p w14:paraId="79CA03A1" w14:textId="445B4B6F" w:rsidR="00F004CB" w:rsidRPr="000A5854" w:rsidRDefault="00F004CB" w:rsidP="003605F5">
      <w:pPr>
        <w:pStyle w:val="BodyText"/>
        <w:numPr>
          <w:ilvl w:val="0"/>
          <w:numId w:val="17"/>
        </w:numPr>
        <w:spacing w:after="160" w:line="288" w:lineRule="auto"/>
        <w:ind w:hanging="357"/>
        <w:rPr>
          <w:rFonts w:ascii="Arial" w:hAnsi="Arial" w:cs="Arial"/>
          <w:color w:val="231F20"/>
        </w:rPr>
      </w:pPr>
      <w:r w:rsidRPr="00F004CB">
        <w:rPr>
          <w:rFonts w:ascii="Arial" w:hAnsi="Arial" w:cs="Arial"/>
          <w:color w:val="231F20"/>
        </w:rPr>
        <w:t>Does the community currently have adequate levels of funding for operating,</w:t>
      </w:r>
      <w:r w:rsidRPr="000A5854">
        <w:rPr>
          <w:rFonts w:ascii="Arial" w:hAnsi="Arial" w:cs="Arial"/>
          <w:color w:val="231F20"/>
        </w:rPr>
        <w:t xml:space="preserve"> </w:t>
      </w:r>
      <w:r w:rsidRPr="00F004CB">
        <w:rPr>
          <w:rFonts w:ascii="Arial" w:hAnsi="Arial" w:cs="Arial"/>
          <w:color w:val="231F20"/>
        </w:rPr>
        <w:t>maintaining, and replacing current infrastructure?</w:t>
      </w:r>
    </w:p>
    <w:p w14:paraId="28954246" w14:textId="4287D96A" w:rsidR="00F004CB" w:rsidRPr="000A5854" w:rsidRDefault="00F004CB" w:rsidP="003605F5">
      <w:pPr>
        <w:pStyle w:val="BodyText"/>
        <w:numPr>
          <w:ilvl w:val="0"/>
          <w:numId w:val="17"/>
        </w:numPr>
        <w:spacing w:after="160" w:line="288" w:lineRule="auto"/>
        <w:ind w:hanging="357"/>
        <w:rPr>
          <w:rFonts w:ascii="Arial" w:hAnsi="Arial" w:cs="Arial"/>
          <w:color w:val="231F20"/>
        </w:rPr>
      </w:pPr>
      <w:r w:rsidRPr="00F004CB">
        <w:rPr>
          <w:rFonts w:ascii="Arial" w:hAnsi="Arial" w:cs="Arial"/>
          <w:color w:val="231F20"/>
        </w:rPr>
        <w:t>Are current relationships with consultants or other service providers serving</w:t>
      </w:r>
      <w:r w:rsidRPr="000A5854">
        <w:rPr>
          <w:rFonts w:ascii="Arial" w:hAnsi="Arial" w:cs="Arial"/>
          <w:color w:val="231F20"/>
        </w:rPr>
        <w:t xml:space="preserve"> </w:t>
      </w:r>
      <w:r w:rsidRPr="00F004CB">
        <w:rPr>
          <w:rFonts w:ascii="Arial" w:hAnsi="Arial" w:cs="Arial"/>
          <w:color w:val="231F20"/>
        </w:rPr>
        <w:t>the community’s best interests?</w:t>
      </w:r>
    </w:p>
    <w:p w14:paraId="3629951F" w14:textId="77777777" w:rsidR="00F004CB" w:rsidRPr="00F004CB" w:rsidRDefault="00F004CB" w:rsidP="00F004CB">
      <w:pPr>
        <w:rPr>
          <w:rFonts w:ascii="Arial" w:hAnsi="Arial" w:cs="Arial"/>
        </w:rPr>
      </w:pPr>
    </w:p>
    <w:sectPr w:rsidR="00F004CB" w:rsidRPr="00F004CB" w:rsidSect="00F004C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825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5F8C18" w14:textId="77777777" w:rsidR="00E75D54" w:rsidRDefault="00E75D54" w:rsidP="00B665E6">
      <w:pPr>
        <w:spacing w:after="0" w:line="240" w:lineRule="auto"/>
      </w:pPr>
      <w:r>
        <w:separator/>
      </w:r>
    </w:p>
  </w:endnote>
  <w:endnote w:type="continuationSeparator" w:id="0">
    <w:p w14:paraId="665F9EFD" w14:textId="77777777" w:rsidR="00E75D54" w:rsidRDefault="00E75D54" w:rsidP="00B6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NeueLTStd-Lt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-83037333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50278CF" w14:textId="77777777" w:rsidR="00F004CB" w:rsidRPr="009E4470" w:rsidRDefault="00F004CB" w:rsidP="00F004CB">
        <w:pPr>
          <w:pStyle w:val="Footer"/>
          <w:jc w:val="right"/>
          <w:rPr>
            <w:rFonts w:ascii="Arial" w:hAnsi="Arial" w:cs="Arial"/>
          </w:rPr>
        </w:pPr>
        <w:r w:rsidRPr="009E4470">
          <w:rPr>
            <w:rFonts w:ascii="Arial" w:hAnsi="Arial" w:cs="Arial"/>
          </w:rPr>
          <w:fldChar w:fldCharType="begin"/>
        </w:r>
        <w:r w:rsidRPr="009E4470">
          <w:rPr>
            <w:rFonts w:ascii="Arial" w:hAnsi="Arial" w:cs="Arial"/>
          </w:rPr>
          <w:instrText xml:space="preserve"> PAGE   \* MERGEFORMAT </w:instrText>
        </w:r>
        <w:r w:rsidRPr="009E4470">
          <w:rPr>
            <w:rFonts w:ascii="Arial" w:hAnsi="Arial" w:cs="Arial"/>
          </w:rPr>
          <w:fldChar w:fldCharType="separate"/>
        </w:r>
        <w:r>
          <w:rPr>
            <w:rFonts w:ascii="Arial" w:hAnsi="Arial" w:cs="Arial"/>
          </w:rPr>
          <w:t>1</w:t>
        </w:r>
        <w:r w:rsidRPr="009E4470">
          <w:rPr>
            <w:rFonts w:ascii="Arial" w:hAnsi="Arial" w:cs="Arial"/>
            <w:noProof/>
          </w:rPr>
          <w:fldChar w:fldCharType="end"/>
        </w:r>
      </w:p>
    </w:sdtContent>
  </w:sdt>
  <w:p w14:paraId="659F3FB2" w14:textId="77777777" w:rsidR="005311C8" w:rsidRDefault="005311C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595330955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6595AF47" w14:textId="45792293" w:rsidR="005A2C6E" w:rsidRPr="005A2C6E" w:rsidRDefault="005A2C6E">
        <w:pPr>
          <w:pStyle w:val="Footer"/>
          <w:jc w:val="right"/>
          <w:rPr>
            <w:rFonts w:ascii="Arial" w:hAnsi="Arial" w:cs="Arial"/>
          </w:rPr>
        </w:pPr>
        <w:r w:rsidRPr="005A2C6E">
          <w:rPr>
            <w:rFonts w:ascii="Arial" w:hAnsi="Arial" w:cs="Arial"/>
          </w:rPr>
          <w:fldChar w:fldCharType="begin"/>
        </w:r>
        <w:r w:rsidRPr="005A2C6E">
          <w:rPr>
            <w:rFonts w:ascii="Arial" w:hAnsi="Arial" w:cs="Arial"/>
          </w:rPr>
          <w:instrText xml:space="preserve"> PAGE   \* MERGEFORMAT </w:instrText>
        </w:r>
        <w:r w:rsidRPr="005A2C6E">
          <w:rPr>
            <w:rFonts w:ascii="Arial" w:hAnsi="Arial" w:cs="Arial"/>
          </w:rPr>
          <w:fldChar w:fldCharType="separate"/>
        </w:r>
        <w:r w:rsidRPr="005A2C6E">
          <w:rPr>
            <w:rFonts w:ascii="Arial" w:hAnsi="Arial" w:cs="Arial"/>
            <w:noProof/>
          </w:rPr>
          <w:t>2</w:t>
        </w:r>
        <w:r w:rsidRPr="005A2C6E">
          <w:rPr>
            <w:rFonts w:ascii="Arial" w:hAnsi="Arial" w:cs="Arial"/>
            <w:noProof/>
          </w:rPr>
          <w:fldChar w:fldCharType="end"/>
        </w:r>
      </w:p>
    </w:sdtContent>
  </w:sdt>
  <w:p w14:paraId="5D23DBFE" w14:textId="77777777" w:rsidR="005A2C6E" w:rsidRDefault="005A2C6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179733494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489F988" w14:textId="7E1638E0" w:rsidR="009E4470" w:rsidRPr="009E4470" w:rsidRDefault="009E4470">
        <w:pPr>
          <w:pStyle w:val="Footer"/>
          <w:jc w:val="right"/>
          <w:rPr>
            <w:rFonts w:ascii="Arial" w:hAnsi="Arial" w:cs="Arial"/>
          </w:rPr>
        </w:pPr>
        <w:r w:rsidRPr="009E4470">
          <w:rPr>
            <w:rFonts w:ascii="Arial" w:hAnsi="Arial" w:cs="Arial"/>
          </w:rPr>
          <w:fldChar w:fldCharType="begin"/>
        </w:r>
        <w:r w:rsidRPr="009E4470">
          <w:rPr>
            <w:rFonts w:ascii="Arial" w:hAnsi="Arial" w:cs="Arial"/>
          </w:rPr>
          <w:instrText xml:space="preserve"> PAGE   \* MERGEFORMAT </w:instrText>
        </w:r>
        <w:r w:rsidRPr="009E4470">
          <w:rPr>
            <w:rFonts w:ascii="Arial" w:hAnsi="Arial" w:cs="Arial"/>
          </w:rPr>
          <w:fldChar w:fldCharType="separate"/>
        </w:r>
        <w:r w:rsidRPr="009E4470">
          <w:rPr>
            <w:rFonts w:ascii="Arial" w:hAnsi="Arial" w:cs="Arial"/>
            <w:noProof/>
          </w:rPr>
          <w:t>2</w:t>
        </w:r>
        <w:r w:rsidRPr="009E4470">
          <w:rPr>
            <w:rFonts w:ascii="Arial" w:hAnsi="Arial" w:cs="Arial"/>
            <w:noProof/>
          </w:rPr>
          <w:fldChar w:fldCharType="end"/>
        </w:r>
      </w:p>
    </w:sdtContent>
  </w:sdt>
  <w:p w14:paraId="0E5AEE95" w14:textId="5299777E" w:rsidR="005A2C6E" w:rsidRDefault="005A2C6E" w:rsidP="005A2C6E">
    <w:pPr>
      <w:pStyle w:val="Footer"/>
      <w:tabs>
        <w:tab w:val="clear" w:pos="4680"/>
        <w:tab w:val="clear" w:pos="9360"/>
        <w:tab w:val="left" w:pos="399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9CC8A6" w14:textId="77777777" w:rsidR="00E75D54" w:rsidRDefault="00E75D54" w:rsidP="00B665E6">
      <w:pPr>
        <w:spacing w:after="0" w:line="240" w:lineRule="auto"/>
      </w:pPr>
      <w:bookmarkStart w:id="0" w:name="_Hlk482267617"/>
      <w:bookmarkEnd w:id="0"/>
      <w:r>
        <w:separator/>
      </w:r>
    </w:p>
  </w:footnote>
  <w:footnote w:type="continuationSeparator" w:id="0">
    <w:p w14:paraId="76AABA03" w14:textId="77777777" w:rsidR="00E75D54" w:rsidRDefault="00E75D54" w:rsidP="00B6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66E467" w14:textId="75CE3C5E" w:rsidR="00F004CB" w:rsidRDefault="00F004CB">
    <w:pPr>
      <w:pStyle w:val="Header"/>
    </w:pPr>
    <w:r>
      <w:rPr>
        <w:noProof/>
      </w:rPr>
      <w:drawing>
        <wp:anchor distT="0" distB="0" distL="114300" distR="114300" simplePos="0" relativeHeight="251661312" behindDoc="1" locked="0" layoutInCell="1" allowOverlap="1" wp14:anchorId="03EED22C" wp14:editId="5CF75389">
          <wp:simplePos x="0" y="0"/>
          <wp:positionH relativeFrom="margin">
            <wp:posOffset>0</wp:posOffset>
          </wp:positionH>
          <wp:positionV relativeFrom="paragraph">
            <wp:posOffset>-48260</wp:posOffset>
          </wp:positionV>
          <wp:extent cx="777600" cy="561600"/>
          <wp:effectExtent l="0" t="0" r="3810" b="0"/>
          <wp:wrapNone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r Digital Toolkit-06_lef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600" cy="561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98E44F" w14:textId="7C7B9FE3" w:rsidR="00F004CB" w:rsidRDefault="00F004CB">
    <w:pPr>
      <w:pStyle w:val="Header"/>
    </w:pPr>
    <w:r>
      <w:rPr>
        <w:noProof/>
      </w:rPr>
      <w:drawing>
        <wp:anchor distT="0" distB="0" distL="114300" distR="114300" simplePos="0" relativeHeight="251663360" behindDoc="1" locked="0" layoutInCell="1" allowOverlap="1" wp14:anchorId="2DB1BB9B" wp14:editId="1A1A66E4">
          <wp:simplePos x="0" y="0"/>
          <wp:positionH relativeFrom="margin">
            <wp:align>right</wp:align>
          </wp:positionH>
          <wp:positionV relativeFrom="paragraph">
            <wp:posOffset>-67310</wp:posOffset>
          </wp:positionV>
          <wp:extent cx="788035" cy="561340"/>
          <wp:effectExtent l="0" t="0" r="0" b="0"/>
          <wp:wrapNone/>
          <wp:docPr id="16" name="Picture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6221DF" w14:textId="0CD2C6F8" w:rsidR="002135BF" w:rsidRPr="005311C8" w:rsidRDefault="00F004CB" w:rsidP="002135BF">
    <w:pPr>
      <w:pStyle w:val="Heading2"/>
      <w:rPr>
        <w:color w:val="F15D4D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01618F63" wp14:editId="6ACC7DAD">
          <wp:simplePos x="0" y="0"/>
          <wp:positionH relativeFrom="margin">
            <wp:align>right</wp:align>
          </wp:positionH>
          <wp:positionV relativeFrom="paragraph">
            <wp:posOffset>-36195</wp:posOffset>
          </wp:positionV>
          <wp:extent cx="788035" cy="561340"/>
          <wp:effectExtent l="0" t="0" r="0" b="0"/>
          <wp:wrapNone/>
          <wp:docPr id="12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A6A85" w:rsidRPr="005311C8">
      <w:rPr>
        <w:color w:val="F15D4D"/>
      </w:rPr>
      <w:t xml:space="preserve">INFRASTRUCTURE SERVICE PROFILE </w:t>
    </w:r>
    <w:r w:rsidR="009E4470" w:rsidRPr="005311C8">
      <w:rPr>
        <w:color w:val="F15D4D"/>
      </w:rPr>
      <w:t>TEMPLATE</w:t>
    </w:r>
    <w:r w:rsidR="004062F1" w:rsidRPr="005311C8">
      <w:rPr>
        <w:color w:val="F15D4D"/>
      </w:rPr>
      <w:t xml:space="preserve"> </w:t>
    </w:r>
    <w:r w:rsidR="009E4470" w:rsidRPr="005311C8">
      <w:rPr>
        <w:color w:val="F15D4D"/>
      </w:rPr>
      <w:t xml:space="preserve">– </w:t>
    </w:r>
    <w:r w:rsidR="008E0753" w:rsidRPr="005311C8">
      <w:rPr>
        <w:color w:val="F15D4D"/>
      </w:rPr>
      <w:t>GENERAL INFRASTRUCTURE PLANNING AND MANAGEMENT</w:t>
    </w:r>
  </w:p>
  <w:p w14:paraId="4BEAF2A7" w14:textId="7E165B42" w:rsidR="00296C8E" w:rsidRPr="00296C8E" w:rsidRDefault="002135BF" w:rsidP="002135BF">
    <w:pPr>
      <w:rPr>
        <w:rFonts w:ascii="Arial" w:hAnsi="Arial" w:cs="Arial"/>
      </w:rPr>
    </w:pPr>
    <w:bookmarkStart w:id="2" w:name="_Hlk525209454"/>
    <w:bookmarkStart w:id="3" w:name="_Hlk525209455"/>
    <w:bookmarkStart w:id="4" w:name="_Hlk525209457"/>
    <w:bookmarkStart w:id="5" w:name="_Hlk525209458"/>
    <w:r w:rsidRPr="00296C8E">
      <w:rPr>
        <w:rFonts w:ascii="Arial" w:hAnsi="Arial" w:cs="Arial"/>
      </w:rPr>
      <w:t>Disclaimer: Before using this</w:t>
    </w:r>
    <w:r w:rsidR="0018735C" w:rsidRPr="00296C8E">
      <w:rPr>
        <w:rFonts w:ascii="Arial" w:hAnsi="Arial" w:cs="Arial"/>
      </w:rPr>
      <w:t xml:space="preserve"> tool</w:t>
    </w:r>
    <w:r w:rsidR="006F27F1" w:rsidRPr="00296C8E">
      <w:rPr>
        <w:rFonts w:ascii="Arial" w:hAnsi="Arial" w:cs="Arial"/>
      </w:rPr>
      <w:t>, please read</w:t>
    </w:r>
    <w:r w:rsidR="00296C8E" w:rsidRPr="00296C8E">
      <w:rPr>
        <w:rFonts w:ascii="Arial" w:hAnsi="Arial" w:cs="Arial"/>
      </w:rPr>
      <w:t xml:space="preserve"> S</w:t>
    </w:r>
    <w:r w:rsidR="006F27F1" w:rsidRPr="00296C8E">
      <w:rPr>
        <w:rFonts w:ascii="Arial" w:hAnsi="Arial" w:cs="Arial"/>
      </w:rPr>
      <w:t>tep 6</w:t>
    </w:r>
    <w:r w:rsidRPr="00296C8E">
      <w:rPr>
        <w:rFonts w:ascii="Arial" w:hAnsi="Arial" w:cs="Arial"/>
      </w:rPr>
      <w:t xml:space="preserve"> of the Infrastr</w:t>
    </w:r>
    <w:r w:rsidR="006F27F1" w:rsidRPr="00296C8E">
      <w:rPr>
        <w:rFonts w:ascii="Arial" w:hAnsi="Arial" w:cs="Arial"/>
      </w:rPr>
      <w:t>ucture Planning Guide and</w:t>
    </w:r>
    <w:r w:rsidR="00296C8E" w:rsidRPr="00296C8E">
      <w:rPr>
        <w:rFonts w:ascii="Arial" w:hAnsi="Arial" w:cs="Arial"/>
      </w:rPr>
      <w:t xml:space="preserve"> the Step 6 Toolkit</w:t>
    </w:r>
    <w:r w:rsidRPr="00296C8E">
      <w:rPr>
        <w:rFonts w:ascii="Arial" w:hAnsi="Arial" w:cs="Arial"/>
      </w:rPr>
      <w:t>.</w:t>
    </w:r>
    <w:bookmarkEnd w:id="2"/>
    <w:bookmarkEnd w:id="3"/>
    <w:bookmarkEnd w:id="4"/>
    <w:bookmarkEnd w:id="5"/>
    <w:r w:rsidR="003A6A85" w:rsidRPr="00296C8E">
      <w:rPr>
        <w:rFonts w:ascii="Arial" w:hAnsi="Arial" w:cs="Arial"/>
      </w:rPr>
      <w:t xml:space="preserve"> </w:t>
    </w:r>
    <w:r w:rsidR="00A876D2" w:rsidRPr="00296C8E">
      <w:rPr>
        <w:rFonts w:ascii="Arial" w:hAnsi="Arial" w:cs="Arial"/>
      </w:rPr>
      <w:t>For a detailed example of how to use this tool, see “Infrastructure Service Profile – Water</w:t>
    </w:r>
    <w:r w:rsidR="00296C8E" w:rsidRPr="00296C8E">
      <w:rPr>
        <w:rFonts w:ascii="Arial" w:hAnsi="Arial" w:cs="Arial"/>
      </w:rPr>
      <w:t>.doc”.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56FD7"/>
    <w:multiLevelType w:val="hybridMultilevel"/>
    <w:tmpl w:val="AA3400F0"/>
    <w:lvl w:ilvl="0" w:tplc="10090001">
      <w:start w:val="1"/>
      <w:numFmt w:val="bullet"/>
      <w:lvlText w:val=""/>
      <w:lvlJc w:val="left"/>
      <w:pPr>
        <w:ind w:left="743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63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83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03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23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43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63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83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03" w:hanging="360"/>
      </w:pPr>
      <w:rPr>
        <w:rFonts w:ascii="Wingdings" w:hAnsi="Wingdings" w:hint="default"/>
      </w:rPr>
    </w:lvl>
  </w:abstractNum>
  <w:abstractNum w:abstractNumId="1" w15:restartNumberingAfterBreak="0">
    <w:nsid w:val="10151CA4"/>
    <w:multiLevelType w:val="hybridMultilevel"/>
    <w:tmpl w:val="A832130A"/>
    <w:lvl w:ilvl="0" w:tplc="BE68311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567362"/>
    <w:multiLevelType w:val="hybridMultilevel"/>
    <w:tmpl w:val="54661F2A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C6603E"/>
    <w:multiLevelType w:val="hybridMultilevel"/>
    <w:tmpl w:val="F5707BE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DA7FD5"/>
    <w:multiLevelType w:val="hybridMultilevel"/>
    <w:tmpl w:val="E0746E72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1136C2"/>
    <w:multiLevelType w:val="hybridMultilevel"/>
    <w:tmpl w:val="E18445C8"/>
    <w:lvl w:ilvl="0" w:tplc="1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BA74E8"/>
    <w:multiLevelType w:val="hybridMultilevel"/>
    <w:tmpl w:val="C85E680C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2C5F89"/>
    <w:multiLevelType w:val="hybridMultilevel"/>
    <w:tmpl w:val="6DA6E582"/>
    <w:lvl w:ilvl="0" w:tplc="92F41094">
      <w:start w:val="2"/>
      <w:numFmt w:val="bullet"/>
      <w:lvlText w:val=""/>
      <w:lvlJc w:val="left"/>
      <w:pPr>
        <w:ind w:left="108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17A50B2"/>
    <w:multiLevelType w:val="hybridMultilevel"/>
    <w:tmpl w:val="CF1C13AE"/>
    <w:lvl w:ilvl="0" w:tplc="99B645A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B177F6"/>
    <w:multiLevelType w:val="hybridMultilevel"/>
    <w:tmpl w:val="3E9AF794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539523F"/>
    <w:multiLevelType w:val="hybridMultilevel"/>
    <w:tmpl w:val="5468931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4A14CA"/>
    <w:multiLevelType w:val="hybridMultilevel"/>
    <w:tmpl w:val="44F85122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6F2D34"/>
    <w:multiLevelType w:val="hybridMultilevel"/>
    <w:tmpl w:val="D76600C2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0B62A10"/>
    <w:multiLevelType w:val="hybridMultilevel"/>
    <w:tmpl w:val="B12A1C2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0E1247"/>
    <w:multiLevelType w:val="hybridMultilevel"/>
    <w:tmpl w:val="E30AB39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9D32158"/>
    <w:multiLevelType w:val="hybridMultilevel"/>
    <w:tmpl w:val="607270F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7BF4D330">
      <w:start w:val="1"/>
      <w:numFmt w:val="bullet"/>
      <w:lvlText w:val="-"/>
      <w:lvlJc w:val="left"/>
      <w:pPr>
        <w:ind w:left="1440" w:hanging="360"/>
      </w:pPr>
      <w:rPr>
        <w:rFonts w:ascii="Arial" w:hAnsi="Arial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D570D3"/>
    <w:multiLevelType w:val="hybridMultilevel"/>
    <w:tmpl w:val="317E0460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5"/>
  </w:num>
  <w:num w:numId="4">
    <w:abstractNumId w:val="11"/>
  </w:num>
  <w:num w:numId="5">
    <w:abstractNumId w:val="7"/>
  </w:num>
  <w:num w:numId="6">
    <w:abstractNumId w:val="8"/>
  </w:num>
  <w:num w:numId="7">
    <w:abstractNumId w:val="10"/>
  </w:num>
  <w:num w:numId="8">
    <w:abstractNumId w:val="14"/>
  </w:num>
  <w:num w:numId="9">
    <w:abstractNumId w:val="2"/>
  </w:num>
  <w:num w:numId="10">
    <w:abstractNumId w:val="15"/>
  </w:num>
  <w:num w:numId="11">
    <w:abstractNumId w:val="4"/>
  </w:num>
  <w:num w:numId="12">
    <w:abstractNumId w:val="16"/>
  </w:num>
  <w:num w:numId="13">
    <w:abstractNumId w:val="13"/>
  </w:num>
  <w:num w:numId="14">
    <w:abstractNumId w:val="6"/>
  </w:num>
  <w:num w:numId="15">
    <w:abstractNumId w:val="12"/>
  </w:num>
  <w:num w:numId="16">
    <w:abstractNumId w:val="9"/>
  </w:num>
  <w:num w:numId="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evenAndOddHeaders/>
  <w:characterSpacingControl w:val="doNotCompress"/>
  <w:hdrShapeDefaults>
    <o:shapedefaults v:ext="edit" spidmax="860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65E6"/>
    <w:rsid w:val="000146CF"/>
    <w:rsid w:val="00021BA2"/>
    <w:rsid w:val="000245B8"/>
    <w:rsid w:val="0004175F"/>
    <w:rsid w:val="00050E26"/>
    <w:rsid w:val="000573AE"/>
    <w:rsid w:val="00057755"/>
    <w:rsid w:val="0007131E"/>
    <w:rsid w:val="00091A60"/>
    <w:rsid w:val="00096D29"/>
    <w:rsid w:val="000A2671"/>
    <w:rsid w:val="000A5854"/>
    <w:rsid w:val="000B3B3E"/>
    <w:rsid w:val="000D0342"/>
    <w:rsid w:val="000E24A2"/>
    <w:rsid w:val="000F52FC"/>
    <w:rsid w:val="00113CB4"/>
    <w:rsid w:val="001422F4"/>
    <w:rsid w:val="00142BC8"/>
    <w:rsid w:val="0015525B"/>
    <w:rsid w:val="00171E53"/>
    <w:rsid w:val="00185AE6"/>
    <w:rsid w:val="0018735C"/>
    <w:rsid w:val="001A3202"/>
    <w:rsid w:val="001B0843"/>
    <w:rsid w:val="00212CAE"/>
    <w:rsid w:val="002135BF"/>
    <w:rsid w:val="002724F6"/>
    <w:rsid w:val="002830BE"/>
    <w:rsid w:val="0028356B"/>
    <w:rsid w:val="00283A15"/>
    <w:rsid w:val="00296C8B"/>
    <w:rsid w:val="00296C8E"/>
    <w:rsid w:val="002D731D"/>
    <w:rsid w:val="002F0A9B"/>
    <w:rsid w:val="00300D28"/>
    <w:rsid w:val="00315E00"/>
    <w:rsid w:val="00325E5C"/>
    <w:rsid w:val="0032698E"/>
    <w:rsid w:val="003605F5"/>
    <w:rsid w:val="003A6A85"/>
    <w:rsid w:val="003B46CA"/>
    <w:rsid w:val="003C029C"/>
    <w:rsid w:val="003C5B69"/>
    <w:rsid w:val="003D1A56"/>
    <w:rsid w:val="004062F1"/>
    <w:rsid w:val="00433212"/>
    <w:rsid w:val="00442D9C"/>
    <w:rsid w:val="00445797"/>
    <w:rsid w:val="00471CE6"/>
    <w:rsid w:val="004B5346"/>
    <w:rsid w:val="004D5C9F"/>
    <w:rsid w:val="004D6532"/>
    <w:rsid w:val="004E7869"/>
    <w:rsid w:val="005106CA"/>
    <w:rsid w:val="005227CE"/>
    <w:rsid w:val="00525ED2"/>
    <w:rsid w:val="00526132"/>
    <w:rsid w:val="005311C8"/>
    <w:rsid w:val="00570AC8"/>
    <w:rsid w:val="005831D1"/>
    <w:rsid w:val="005A2C6E"/>
    <w:rsid w:val="005A3B4E"/>
    <w:rsid w:val="005A4972"/>
    <w:rsid w:val="005A76F1"/>
    <w:rsid w:val="005D1ECA"/>
    <w:rsid w:val="005D27A3"/>
    <w:rsid w:val="00621626"/>
    <w:rsid w:val="00667FE9"/>
    <w:rsid w:val="006D097B"/>
    <w:rsid w:val="006D4D18"/>
    <w:rsid w:val="006E2D36"/>
    <w:rsid w:val="006F27F1"/>
    <w:rsid w:val="006F5E29"/>
    <w:rsid w:val="00706A1B"/>
    <w:rsid w:val="00716A06"/>
    <w:rsid w:val="00722477"/>
    <w:rsid w:val="007462FF"/>
    <w:rsid w:val="00755772"/>
    <w:rsid w:val="007654AE"/>
    <w:rsid w:val="0077409B"/>
    <w:rsid w:val="00792BA0"/>
    <w:rsid w:val="007A2B61"/>
    <w:rsid w:val="007A5E94"/>
    <w:rsid w:val="007C05D6"/>
    <w:rsid w:val="007D6504"/>
    <w:rsid w:val="0080244F"/>
    <w:rsid w:val="00854AC9"/>
    <w:rsid w:val="00857697"/>
    <w:rsid w:val="00884A98"/>
    <w:rsid w:val="008901FC"/>
    <w:rsid w:val="00894575"/>
    <w:rsid w:val="008E00C5"/>
    <w:rsid w:val="008E0753"/>
    <w:rsid w:val="008E12F0"/>
    <w:rsid w:val="008F47DD"/>
    <w:rsid w:val="00900B97"/>
    <w:rsid w:val="00901F5A"/>
    <w:rsid w:val="009300B0"/>
    <w:rsid w:val="009671A6"/>
    <w:rsid w:val="009753A4"/>
    <w:rsid w:val="009835A7"/>
    <w:rsid w:val="009A1915"/>
    <w:rsid w:val="009A4942"/>
    <w:rsid w:val="009C391D"/>
    <w:rsid w:val="009E032E"/>
    <w:rsid w:val="009E4470"/>
    <w:rsid w:val="009F56FE"/>
    <w:rsid w:val="00A107C4"/>
    <w:rsid w:val="00A14BA1"/>
    <w:rsid w:val="00A3407A"/>
    <w:rsid w:val="00A4718C"/>
    <w:rsid w:val="00A56447"/>
    <w:rsid w:val="00A6393A"/>
    <w:rsid w:val="00A66A27"/>
    <w:rsid w:val="00A876D2"/>
    <w:rsid w:val="00AA2F42"/>
    <w:rsid w:val="00AA5131"/>
    <w:rsid w:val="00AB0A00"/>
    <w:rsid w:val="00B12C8F"/>
    <w:rsid w:val="00B548F6"/>
    <w:rsid w:val="00B665E6"/>
    <w:rsid w:val="00B757DA"/>
    <w:rsid w:val="00B85218"/>
    <w:rsid w:val="00B92A3B"/>
    <w:rsid w:val="00BB784A"/>
    <w:rsid w:val="00BC6C21"/>
    <w:rsid w:val="00BD5E91"/>
    <w:rsid w:val="00C23FAC"/>
    <w:rsid w:val="00C654CE"/>
    <w:rsid w:val="00C8209D"/>
    <w:rsid w:val="00C86C7F"/>
    <w:rsid w:val="00C9205E"/>
    <w:rsid w:val="00C97CD9"/>
    <w:rsid w:val="00CB0B04"/>
    <w:rsid w:val="00CB265C"/>
    <w:rsid w:val="00CC55AF"/>
    <w:rsid w:val="00CE7221"/>
    <w:rsid w:val="00D16BBC"/>
    <w:rsid w:val="00D33C60"/>
    <w:rsid w:val="00D36429"/>
    <w:rsid w:val="00D754B5"/>
    <w:rsid w:val="00D75CD7"/>
    <w:rsid w:val="00D961F9"/>
    <w:rsid w:val="00DA5EAC"/>
    <w:rsid w:val="00DB16FF"/>
    <w:rsid w:val="00DC7192"/>
    <w:rsid w:val="00DD00B1"/>
    <w:rsid w:val="00DD1905"/>
    <w:rsid w:val="00E0341A"/>
    <w:rsid w:val="00E068D2"/>
    <w:rsid w:val="00E30441"/>
    <w:rsid w:val="00E64A58"/>
    <w:rsid w:val="00E65FC5"/>
    <w:rsid w:val="00E73BF8"/>
    <w:rsid w:val="00E75D54"/>
    <w:rsid w:val="00EB2DFF"/>
    <w:rsid w:val="00EB6E1F"/>
    <w:rsid w:val="00F004CB"/>
    <w:rsid w:val="00F029C2"/>
    <w:rsid w:val="00F0419F"/>
    <w:rsid w:val="00F048D7"/>
    <w:rsid w:val="00F704E1"/>
    <w:rsid w:val="00F72936"/>
    <w:rsid w:val="00F75CD4"/>
    <w:rsid w:val="00F87282"/>
    <w:rsid w:val="00FA5F86"/>
    <w:rsid w:val="00FD07B8"/>
    <w:rsid w:val="00FD452E"/>
    <w:rsid w:val="00FE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6017"/>
    <o:shapelayout v:ext="edit">
      <o:idmap v:ext="edit" data="1"/>
    </o:shapelayout>
  </w:shapeDefaults>
  <w:decimalSymbol w:val="."/>
  <w:listSeparator w:val=","/>
  <w14:docId w14:val="6458D562"/>
  <w15:docId w15:val="{FE8914A4-DD27-46F9-A869-AF37EE270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245B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665E6"/>
    <w:pPr>
      <w:spacing w:before="480" w:after="320" w:line="276" w:lineRule="auto"/>
      <w:outlineLvl w:val="1"/>
    </w:pPr>
    <w:rPr>
      <w:rFonts w:ascii="Arial" w:hAnsi="Arial" w:cs="Arial"/>
      <w:color w:val="C45911" w:themeColor="accent2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665E6"/>
  </w:style>
  <w:style w:type="paragraph" w:styleId="Footer">
    <w:name w:val="footer"/>
    <w:basedOn w:val="Normal"/>
    <w:link w:val="Foot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665E6"/>
  </w:style>
  <w:style w:type="character" w:customStyle="1" w:styleId="Heading2Char">
    <w:name w:val="Heading 2 Char"/>
    <w:basedOn w:val="DefaultParagraphFont"/>
    <w:link w:val="Heading2"/>
    <w:uiPriority w:val="9"/>
    <w:rsid w:val="00B665E6"/>
    <w:rPr>
      <w:rFonts w:ascii="Arial" w:hAnsi="Arial" w:cs="Arial"/>
      <w:color w:val="C45911" w:themeColor="accent2" w:themeShade="BF"/>
      <w:sz w:val="32"/>
      <w:szCs w:val="32"/>
    </w:rPr>
  </w:style>
  <w:style w:type="table" w:styleId="TableGrid">
    <w:name w:val="Table Grid"/>
    <w:basedOn w:val="TableNormal"/>
    <w:uiPriority w:val="39"/>
    <w:rsid w:val="00B665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BD5E91"/>
    <w:pPr>
      <w:ind w:left="720"/>
      <w:contextualSpacing/>
    </w:pPr>
  </w:style>
  <w:style w:type="paragraph" w:customStyle="1" w:styleId="Heading1-appendixA">
    <w:name w:val="Heading 1-appendix A"/>
    <w:basedOn w:val="Heading1"/>
    <w:qFormat/>
    <w:rsid w:val="000245B8"/>
    <w:pPr>
      <w:spacing w:after="120" w:line="276" w:lineRule="auto"/>
    </w:pPr>
    <w:rPr>
      <w:rFonts w:ascii="Trebuchet MS" w:hAnsi="Trebuchet MS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0245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ListParagraphChar">
    <w:name w:val="List Paragraph Char"/>
    <w:link w:val="ListParagraph"/>
    <w:uiPriority w:val="34"/>
    <w:rsid w:val="00E73BF8"/>
  </w:style>
  <w:style w:type="paragraph" w:styleId="BalloonText">
    <w:name w:val="Balloon Text"/>
    <w:basedOn w:val="Normal"/>
    <w:link w:val="BalloonTextChar"/>
    <w:uiPriority w:val="99"/>
    <w:semiHidden/>
    <w:unhideWhenUsed/>
    <w:rsid w:val="00B757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57DA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E64A5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64A5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64A5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64A5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64A58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F004CB"/>
    <w:pPr>
      <w:widowControl w:val="0"/>
      <w:autoSpaceDE w:val="0"/>
      <w:autoSpaceDN w:val="0"/>
      <w:spacing w:after="0" w:line="280" w:lineRule="exact"/>
      <w:ind w:left="20"/>
    </w:pPr>
    <w:rPr>
      <w:rFonts w:ascii="HelveticaNeueLTStd-Lt" w:eastAsia="HelveticaNeueLTStd-Lt" w:hAnsi="HelveticaNeueLTStd-Lt" w:cs="HelveticaNeueLTStd-Lt"/>
      <w:lang w:val="en-US" w:bidi="en-US"/>
    </w:rPr>
  </w:style>
  <w:style w:type="character" w:customStyle="1" w:styleId="BodyTextChar">
    <w:name w:val="Body Text Char"/>
    <w:basedOn w:val="DefaultParagraphFont"/>
    <w:link w:val="BodyText"/>
    <w:uiPriority w:val="1"/>
    <w:rsid w:val="00F004CB"/>
    <w:rPr>
      <w:rFonts w:ascii="HelveticaNeueLTStd-Lt" w:eastAsia="HelveticaNeueLTStd-Lt" w:hAnsi="HelveticaNeueLTStd-Lt" w:cs="HelveticaNeueLTStd-Lt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196880-23C4-4256-B2A0-AEC6EB6B59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3</Pages>
  <Words>329</Words>
  <Characters>1878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Brittney Dawney</dc:creator>
  <cp:keywords/>
  <dc:description/>
  <cp:lastModifiedBy>Anita Chambers</cp:lastModifiedBy>
  <cp:revision>17</cp:revision>
  <cp:lastPrinted>2018-10-11T18:38:00Z</cp:lastPrinted>
  <dcterms:created xsi:type="dcterms:W3CDTF">2018-09-25T21:43:00Z</dcterms:created>
  <dcterms:modified xsi:type="dcterms:W3CDTF">2018-10-30T23:56:00Z</dcterms:modified>
</cp:coreProperties>
</file>